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right="0" w:hanging="284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FOTOGRAFSKI NATEČAJ </w:t>
      </w:r>
    </w:p>
    <w:p w:rsidR="00000000" w:rsidDel="00000000" w:rsidP="00000000" w:rsidRDefault="00000000" w:rsidRPr="00000000" w14:paraId="00000002">
      <w:pPr>
        <w:ind w:left="284" w:right="0" w:hanging="284"/>
        <w:rPr>
          <w:rFonts w:ascii="Comic Sans MS" w:cs="Comic Sans MS" w:eastAsia="Comic Sans MS" w:hAnsi="Comic Sans MS"/>
          <w:b w:val="1"/>
          <w:bCs w:val="1"/>
          <w:sz w:val="26"/>
          <w:szCs w:val="2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PLANINSKI SVET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right="0" w:firstLine="0"/>
        <w:jc w:val="left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1.</w:t>
        <w:tab/>
        <w:t xml:space="preserve">ORGANIZATOR: SLOVENSKO PLANINSKO DRUŠTVO GORICA in FOTOKLUB »SKUPINA 75«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2.</w:t>
        <w:tab/>
        <w:t xml:space="preserve">INFORMACIJE: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e-pošta: planinskisvet@spdg.eu     </w:t>
        <w:tab/>
        <w:tab/>
        <w:t xml:space="preserve">        tel: 3209755803 (Mateja Zavadlav)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                                                                                   3663458131 (Katarina Visintin)           </w:t>
        <w:tab/>
        <w:tab/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3.</w:t>
        <w:tab/>
        <w:t xml:space="preserve">ČASOVNI RAZPORED: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ab/>
        <w:t xml:space="preserve">Sprejem fotografij do četrtka, 15. oktobra 2025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 </w:t>
        <w:tab/>
        <w:t xml:space="preserve">Rezultati bodo objavljeni na spletni strani Slovenskega planinskega društva Gorica </w:t>
      </w:r>
      <w:hyperlink r:id="rId7">
        <w:r w:rsidDel="00000000" w:rsidR="00000000" w:rsidRPr="00000000">
          <w:rPr>
            <w:rFonts w:ascii="Comic Sans MS" w:cs="Comic Sans MS" w:eastAsia="Comic Sans MS" w:hAnsi="Comic Sans MS"/>
            <w:color w:val="1155cc"/>
            <w:sz w:val="24"/>
            <w:szCs w:val="24"/>
            <w:u w:val="single"/>
            <w:rtl w:val="0"/>
          </w:rPr>
          <w:t xml:space="preserve">www.spdg.eu</w:t>
        </w:r>
      </w:hyperlink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, zmagovalci pa bodo prejeli obvestilo tudi po elektronski pošti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  Podelitev nagrad bo potekalo na društvenem Prazniku kostanja v nedeljo, 25. oktobra 2026. Na prazniku bodo nagrajene fotografije tudi razstavljene.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4.</w:t>
        <w:tab/>
        <w:t xml:space="preserve">ŽIRIJA: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Žirijo bodo sestavljali fotografi in izkušeni člani na področju ocenjevanja fotografij “Skupine 75”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5.</w:t>
        <w:tab/>
        <w:t xml:space="preserve">TEMA RAZSTAVE: Gorsko cvetje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  Na fotografijah naj bo prikazano planinsko in gorsko cvetje. Ujemite lepoto in raznolikost gorskega rastlinstva v njegovem naravnem okolju.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6.</w:t>
        <w:tab/>
        <w:t xml:space="preserve">UDELEŽENCI SO LAHKO VSI NAD 14. LETOM STAROSTI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7. DVE KATEGORIJI FOTOGRAFIJ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Fotografije s pametnim telefonom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Fotografije z digitalnim fotoaparatom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8. FOTOGRAFIJE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Vsak udeleženec lahko sodeluje s štirimi (4) fotografijami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 Avtor potrjuje da je lastnik vseh pravic do fotografij vključno s privoljenjem fotografiranih oseb. Dela ustvarjena s pomočjo programov umetne inteligence niso dovoljena.</w:t>
        <w:br w:type="textWrapping"/>
        <w:t xml:space="preserve">Avtor dovoli, da organizator uporabi izbrane fotografije za razstavo, za katalog in promocijo prireditve, tudi na socialnih omrežjih (s pripisom avtorja seveda)</w:t>
        <w:br w:type="textWrapping"/>
        <w:t xml:space="preserve">S prijavo avtorji sprejemajo razpisne pogoje natečaja. </w:t>
        <w:br w:type="textWrapping"/>
        <w:t xml:space="preserve">Organizator ne prevzema odgovornosti za kakršno koli zlorabo avtorskih pravic.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8.</w:t>
        <w:tab/>
        <w:t xml:space="preserve">PRIJAVA FOTOGRAFIJ: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   Sprejemamo samo dela v jpg obliki in oddana preko maila. Udeleženec lahko pošlje največ 4 fotografije (mail sprejme do 20 MB priponk). Fotografijam ni dovoljeno dodajati robov ali okvirjev.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   Udeleženci natečaja so dolžni skupaj s poslanimi fotografijami izpolniti spletno                                          prijavnico, na kateri morajo biti vsi zahtevani podatki.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   Naslov fotografije naj ne vsebuje imena avtorja. Datoteke, ki ne bodo ustrezale danim pogojem, bodo zavrnjene.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UDELEŽBA JE BREZPLAČNA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NAGRADE: 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Kategorija A – 3 nagrade in 3 pohvale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Kategorija B – 3 nagrade in 3 pohvale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Varstvo osebnih podatkov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  Organizator natečaja se zavezuje, da bo vse osebne podatke, zbrane v okviru natečaja, varoval v skladu z veljavno zakonodajo o varstvu osebnih podatkov (GDPR).</w:t>
        <w:br w:type="textWrapping"/>
        <w:t xml:space="preserve">Podatki bodo uporabljeni izključno za namene izvedbe natečaja ter za obveščanje udeležencev v zvezi z natečajem.</w:t>
        <w:br w:type="textWrapping"/>
        <w:t xml:space="preserve">Po zaključku natečaja bodo podatki varno izbrisani, razen če bo za nadaljnjo uporabo pridobljeno izrecno soglasje udeleženca.</w:t>
        <w:br w:type="textWrapping"/>
        <w:t xml:space="preserve">Udeleženec ima pravico do vpogleda, popravka ali izbrisa svojih podatkov.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Fotografski natečaj “Planinski svet”</w:t>
      </w:r>
    </w:p>
    <w:p w:rsidR="00000000" w:rsidDel="00000000" w:rsidP="00000000" w:rsidRDefault="00000000" w:rsidRPr="00000000" w14:paraId="0000003C">
      <w:pPr>
        <w:spacing w:after="240" w:before="240" w:lineRule="auto"/>
        <w:ind w:left="0" w:right="0" w:firstLine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Slovensko planinsko društvo Gorica v sodelovanju s Fotoklubom Skupina 75 vabi vse ljubitelje fotografije in gora, starejše od 14 let, k sodelovanju na letošnjem fotografskem natečaju z naslovom Planinski svet, letos na temo gorskega cvetja.</w:t>
        <w:br w:type="textWrapping"/>
        <w:t xml:space="preserve"> Na fotografijah naj bo ujet čar gorskega in planinskega cvetja. Sodelujete lahko v eni izmed dveh kategorij ali tudi obeh: fotografije, posnete s pametnim telefonom, ali fotografije, posnete z digitalnim fotoaparatom.</w:t>
      </w:r>
    </w:p>
    <w:p w:rsidR="00000000" w:rsidDel="00000000" w:rsidP="00000000" w:rsidRDefault="00000000" w:rsidRPr="00000000" w14:paraId="0000003D">
      <w:pPr>
        <w:spacing w:after="240" w:before="240" w:lineRule="auto"/>
        <w:ind w:left="0" w:right="0" w:firstLine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Rok za oddajo fotografij je četrtek, 15. oktobra 2026. Fotografije naj bodo izključno v JPG obliki, pošljete pa jih po e-pošti na naslov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planinskisvet@spdg.eu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(največ 4 fotografije na kategorijo, do 20 MB priponk). V sporočilu preimenujte fotografije z naslovom, ki ste ga izbrali za vaš fotografski posnetek, v elektronskem sporočilu pa dodajte še ime, starost in telefonski kontakt avtorja fotografije.</w:t>
      </w:r>
    </w:p>
    <w:p w:rsidR="00000000" w:rsidDel="00000000" w:rsidP="00000000" w:rsidRDefault="00000000" w:rsidRPr="00000000" w14:paraId="0000003E">
      <w:pPr>
        <w:spacing w:after="240" w:before="240" w:lineRule="auto"/>
        <w:ind w:left="0" w:right="0" w:firstLine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Strokovna žirija Fotokluba Skupina 75 bo izbrala najboljše fotografije. Rezultati bodo objavljeni na spletni strani</w:t>
      </w:r>
      <w:hyperlink r:id="rId8">
        <w:r w:rsidDel="00000000" w:rsidR="00000000" w:rsidRPr="00000000">
          <w:rPr>
            <w:rFonts w:ascii="Comic Sans MS" w:cs="Comic Sans MS" w:eastAsia="Comic Sans MS" w:hAnsi="Comic Sans MS"/>
            <w:i w:val="1"/>
            <w:iCs w:val="1"/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Comic Sans MS" w:cs="Comic Sans MS" w:eastAsia="Comic Sans MS" w:hAnsi="Comic Sans MS"/>
            <w:b w:val="1"/>
            <w:bCs w:val="1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www.spdg.eu</w:t>
        </w:r>
      </w:hyperlink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, zmagovalci pa bodo obveščeni tudi po e-pošti oziroma po telefonu. Podelitev nagrad in razstava nagrajenih del bosta potekali v nedeljo, 25. oktobra 2026, na društvenem Prazniku kostanja, ki bo letos v Gabrjah.</w:t>
      </w:r>
    </w:p>
    <w:p w:rsidR="00000000" w:rsidDel="00000000" w:rsidP="00000000" w:rsidRDefault="00000000" w:rsidRPr="00000000" w14:paraId="0000003F">
      <w:pPr>
        <w:spacing w:after="240" w:before="240" w:lineRule="auto"/>
        <w:ind w:left="0" w:right="0" w:firstLine="0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V vsaki kategoriji bodo podeljene 3 nagrade in 3 pohvale. Udeležba je brezplačna.</w:t>
      </w:r>
    </w:p>
    <w:p w:rsidR="00000000" w:rsidDel="00000000" w:rsidP="00000000" w:rsidRDefault="00000000" w:rsidRPr="00000000" w14:paraId="00000040">
      <w:pPr>
        <w:spacing w:after="240" w:befor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1017" w:top="426" w:left="993" w:right="849" w:header="113" w:footer="6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mic Sans MS"/>
  <w:font w:name="Verdan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  <w:font w:name="Tahoma">
    <w:embedRegular w:fontKey="{00000000-0000-0000-0000-000000000000}" r:id="rId5" w:subsetted="0"/>
    <w:embedBold w:fontKey="{00000000-0000-0000-0000-000000000000}" r:id="rId6" w:subsetted="0"/>
  </w:font>
  <w:font w:name="Open Sans Mediu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ind w:firstLine="340"/>
      <w:rPr>
        <w:rFonts w:ascii="Open Sans Medium" w:cs="Open Sans Medium" w:eastAsia="Open Sans Medium" w:hAnsi="Open Sans Medium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170" w:right="17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170" w:right="17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righ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808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center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br w:type="textWrapping"/>
    </w:r>
  </w:p>
  <w:tbl>
    <w:tblPr>
      <w:tblStyle w:val="Table1"/>
      <w:tblW w:w="1074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526"/>
      <w:gridCol w:w="5669"/>
      <w:gridCol w:w="3545"/>
      <w:tblGridChange w:id="0">
        <w:tblGrid>
          <w:gridCol w:w="1526"/>
          <w:gridCol w:w="5669"/>
          <w:gridCol w:w="3545"/>
        </w:tblGrid>
      </w:tblGridChange>
    </w:tblGrid>
    <w:tr>
      <w:trPr>
        <w:cantSplit w:val="0"/>
        <w:trHeight w:val="1252" w:hRule="atLeast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4A">
          <w:pPr>
            <w:tabs>
              <w:tab w:val="left" w:leader="none" w:pos="1134"/>
            </w:tabs>
            <w:ind w:left="0" w:firstLine="0"/>
            <w:jc w:val="left"/>
            <w:rPr>
              <w:rFonts w:ascii="Open Sans Medium" w:cs="Open Sans Medium" w:eastAsia="Open Sans Medium" w:hAnsi="Open Sans Medium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4B">
          <w:pPr>
            <w:ind w:left="0" w:right="0" w:firstLine="0"/>
            <w:rPr>
              <w:rFonts w:ascii="Open Sans Medium" w:cs="Open Sans Medium" w:eastAsia="Open Sans Medium" w:hAnsi="Open Sans Medium"/>
              <w:sz w:val="18"/>
              <w:szCs w:val="18"/>
            </w:rPr>
          </w:pPr>
          <w:r w:rsidDel="00000000" w:rsidR="00000000" w:rsidRPr="00000000">
            <w:rPr>
              <w:rFonts w:ascii="Arial Narrow" w:cs="Arial Narrow" w:eastAsia="Arial Narrow" w:hAnsi="Arial Narrow"/>
              <w:sz w:val="24"/>
              <w:szCs w:val="24"/>
            </w:rPr>
            <w:drawing>
              <wp:inline distB="114300" distT="114300" distL="114300" distR="114300">
                <wp:extent cx="3467100" cy="1549400"/>
                <wp:effectExtent b="0" l="0" r="0" t="0"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7100" cy="1549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4C">
          <w:pPr>
            <w:tabs>
              <w:tab w:val="left" w:leader="none" w:pos="1134"/>
              <w:tab w:val="center" w:leader="none" w:pos="4703"/>
              <w:tab w:val="right" w:leader="none" w:pos="9406"/>
            </w:tabs>
            <w:ind w:left="0" w:firstLine="0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87" w:hRule="atLeast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</w:tcPr>
        <w:p w:rsidR="00000000" w:rsidDel="00000000" w:rsidP="00000000" w:rsidRDefault="00000000" w:rsidRPr="00000000" w14:paraId="0000004F">
          <w:pPr>
            <w:tabs>
              <w:tab w:val="left" w:leader="none" w:pos="1134"/>
              <w:tab w:val="center" w:leader="none" w:pos="4703"/>
              <w:tab w:val="right" w:leader="none" w:pos="9406"/>
            </w:tabs>
            <w:ind w:left="0" w:firstLine="0"/>
            <w:rPr>
              <w:rFonts w:ascii="Verdana" w:cs="Verdana" w:eastAsia="Verdana" w:hAnsi="Verdan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left"/>
      <w:rPr>
        <w:rFonts w:ascii="Open Sans Medium" w:cs="Open Sans Medium" w:eastAsia="Open Sans Medium" w:hAnsi="Open Sans Medium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  <w:tab w:val="left" w:leader="none" w:pos="1134"/>
      </w:tabs>
      <w:spacing w:after="0" w:before="0" w:line="240" w:lineRule="auto"/>
      <w:ind w:left="170" w:right="170" w:firstLine="0"/>
      <w:jc w:val="center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PowerPlusWaterMarkObject1" style="position:absolute;width:116.5pt;height:13.45pt;rotation:315;z-index:-503316481;mso-position-horizontal-relative:margin;mso-position-horizontal:center;mso-position-vertical-relative:margin;mso-position-vertical:center;" fillcolor="#f2f2f2" stroked="f" type="#_x0000_t136">
          <v:fill angle="0" opacity="32768f"/>
          <v:textpath fitshape="t" string="FOTO KLUB NOVA GORICA" style="font-family:&amp;quot;Calibri&amp;quot;;font-size:36.0pt;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170" w:right="17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l"/>
      </w:rPr>
    </w:rPrDefault>
    <w:pPrDefault>
      <w:pPr>
        <w:ind w:left="170" w:right="170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after="280" w:before="28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9"/>
    <w:locked w:val="1"/>
    <w:rsid w:val="00A50DB7"/>
    <w:rPr>
      <w:rFonts w:ascii="Times New Roman" w:cs="Times New Roman" w:hAnsi="Times New Roman"/>
      <w:b w:val="1"/>
      <w:bCs w:val="1"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9"/>
    <w:locked w:val="1"/>
    <w:rsid w:val="00A50DB7"/>
    <w:rPr>
      <w:rFonts w:ascii="Times New Roman" w:cs="Times New Roman" w:hAnsi="Times New Roman"/>
      <w:b w:val="1"/>
      <w:bCs w:val="1"/>
      <w:sz w:val="27"/>
      <w:szCs w:val="27"/>
    </w:rPr>
  </w:style>
  <w:style w:type="character" w:styleId="HeaderChar" w:customStyle="1">
    <w:name w:val="Header Char"/>
    <w:basedOn w:val="DefaultParagraphFont"/>
    <w:link w:val="Header"/>
    <w:uiPriority w:val="99"/>
    <w:locked w:val="1"/>
    <w:rsid w:val="00E2764A"/>
    <w:rPr>
      <w:rFonts w:cs="Times New Roman"/>
      <w:lang w:val="sl-SI"/>
    </w:rPr>
  </w:style>
  <w:style w:type="character" w:styleId="FooterChar" w:customStyle="1">
    <w:name w:val="Footer Char"/>
    <w:basedOn w:val="DefaultParagraphFont"/>
    <w:link w:val="Footer"/>
    <w:uiPriority w:val="99"/>
    <w:locked w:val="1"/>
    <w:rsid w:val="00E2764A"/>
    <w:rPr>
      <w:rFonts w:cs="Times New Roman"/>
      <w:lang w:val="sl-SI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locked w:val="1"/>
    <w:rsid w:val="00E2764A"/>
    <w:rPr>
      <w:rFonts w:ascii="Tahoma" w:cs="Tahoma" w:hAnsi="Tahoma"/>
      <w:sz w:val="16"/>
      <w:szCs w:val="16"/>
      <w:lang w:val="sl-SI"/>
    </w:rPr>
  </w:style>
  <w:style w:type="character" w:styleId="Spletnapovezava" w:customStyle="1">
    <w:name w:val="Spletna povezava"/>
    <w:basedOn w:val="DefaultParagraphFont"/>
    <w:uiPriority w:val="99"/>
    <w:rsid w:val="00C0366B"/>
    <w:rPr>
      <w:rFonts w:cs="Times New Roman"/>
      <w:color w:val="0000ff"/>
      <w:u w:val="single"/>
    </w:rPr>
  </w:style>
  <w:style w:type="character" w:styleId="TitleChar" w:customStyle="1">
    <w:name w:val="Title Char"/>
    <w:basedOn w:val="DefaultParagraphFont"/>
    <w:link w:val="Naslovdokumenta"/>
    <w:uiPriority w:val="99"/>
    <w:locked w:val="1"/>
    <w:rsid w:val="003563BC"/>
    <w:rPr>
      <w:rFonts w:ascii="Cambria" w:cs="Times New Roman" w:hAnsi="Cambria"/>
      <w:b w:val="1"/>
      <w:bCs w:val="1"/>
      <w:sz w:val="32"/>
      <w:szCs w:val="32"/>
      <w:lang w:eastAsia="sl-SI" w:val="sl-SI"/>
    </w:rPr>
  </w:style>
  <w:style w:type="character" w:styleId="Strong">
    <w:name w:val="Strong"/>
    <w:basedOn w:val="DefaultParagraphFont"/>
    <w:uiPriority w:val="99"/>
    <w:qFormat w:val="1"/>
    <w:rsid w:val="00E87994"/>
    <w:rPr>
      <w:rFonts w:cs="Times New Roman"/>
      <w:b w:val="1"/>
      <w:bCs w:val="1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30550"/>
    <w:rPr>
      <w:color w:val="800080"/>
      <w:u w:val="singl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E94F64"/>
    <w:rPr>
      <w:rFonts w:ascii="Courier New" w:cs="Courier New" w:eastAsia="Times New Roman" w:hAnsi="Courier New"/>
    </w:rPr>
  </w:style>
  <w:style w:type="character" w:styleId="ListLabel1" w:customStyle="1">
    <w:name w:val="ListLabel 1"/>
    <w:rsid w:val="004851E8"/>
    <w:rPr>
      <w:rFonts w:cs="Times New Roman"/>
    </w:rPr>
  </w:style>
  <w:style w:type="character" w:styleId="ListLabel2" w:customStyle="1">
    <w:name w:val="ListLabel 2"/>
    <w:rsid w:val="004851E8"/>
    <w:rPr>
      <w:color w:val="00000a"/>
    </w:rPr>
  </w:style>
  <w:style w:type="character" w:styleId="ListLabel3" w:customStyle="1">
    <w:name w:val="ListLabel 3"/>
    <w:rsid w:val="004851E8"/>
    <w:rPr>
      <w:rFonts w:cs="Times New Roman"/>
      <w:color w:val="00000a"/>
    </w:rPr>
  </w:style>
  <w:style w:type="character" w:styleId="ListLabel4" w:customStyle="1">
    <w:name w:val="ListLabel 4"/>
    <w:rsid w:val="004851E8"/>
    <w:rPr>
      <w:sz w:val="20"/>
    </w:rPr>
  </w:style>
  <w:style w:type="character" w:styleId="ListLabel5" w:customStyle="1">
    <w:name w:val="ListLabel 5"/>
    <w:rsid w:val="004851E8"/>
    <w:rPr>
      <w:rFonts w:cs="Times New Roman"/>
      <w:color w:val="00000a"/>
      <w:u w:val="single"/>
    </w:rPr>
  </w:style>
  <w:style w:type="character" w:styleId="ListLabel6" w:customStyle="1">
    <w:name w:val="ListLabel 6"/>
    <w:rsid w:val="004851E8"/>
    <w:rPr>
      <w:rFonts w:cs="Times New Roman"/>
      <w:b w:val="1"/>
    </w:rPr>
  </w:style>
  <w:style w:type="character" w:styleId="ListLabel7" w:customStyle="1">
    <w:name w:val="ListLabel 7"/>
    <w:rsid w:val="004851E8"/>
    <w:rPr>
      <w:rFonts w:cs="Times New Roman"/>
      <w:b w:val="1"/>
      <w:color w:val="00000a"/>
    </w:rPr>
  </w:style>
  <w:style w:type="paragraph" w:styleId="BodyText">
    <w:name w:val="Body Text"/>
    <w:basedOn w:val="Normal"/>
    <w:rsid w:val="004851E8"/>
    <w:pPr>
      <w:spacing w:after="140" w:line="288" w:lineRule="auto"/>
    </w:pPr>
  </w:style>
  <w:style w:type="paragraph" w:styleId="List">
    <w:name w:val="List"/>
    <w:basedOn w:val="BodyText"/>
    <w:rsid w:val="004851E8"/>
    <w:rPr>
      <w:rFonts w:cs="Mangal"/>
    </w:rPr>
  </w:style>
  <w:style w:type="paragraph" w:styleId="Caption">
    <w:name w:val="caption"/>
    <w:basedOn w:val="Normal"/>
    <w:rsid w:val="004851E8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Kazalo" w:customStyle="1">
    <w:name w:val="Kazalo"/>
    <w:basedOn w:val="Normal"/>
    <w:rsid w:val="004851E8"/>
    <w:pPr>
      <w:suppressLineNumbers w:val="1"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E2764A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E2764A"/>
    <w:pPr>
      <w:tabs>
        <w:tab w:val="center" w:pos="4703"/>
        <w:tab w:val="right" w:pos="9406"/>
      </w:tabs>
    </w:pPr>
  </w:style>
  <w:style w:type="paragraph" w:styleId="BalloonText">
    <w:name w:val="Balloon Text"/>
    <w:basedOn w:val="Normal"/>
    <w:link w:val="BalloonTextChar"/>
    <w:uiPriority w:val="99"/>
    <w:semiHidden w:val="1"/>
    <w:rsid w:val="00E2764A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rsid w:val="00E2764A"/>
    <w:pPr>
      <w:spacing w:after="75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 w:val="1"/>
    <w:rsid w:val="002D6D20"/>
    <w:pPr>
      <w:ind w:left="720"/>
      <w:contextualSpacing w:val="1"/>
    </w:pPr>
  </w:style>
  <w:style w:type="paragraph" w:styleId="Naslovdokumenta" w:customStyle="1">
    <w:name w:val="Naslov dokumenta"/>
    <w:basedOn w:val="Normal"/>
    <w:next w:val="Normal"/>
    <w:link w:val="TitleChar"/>
    <w:uiPriority w:val="99"/>
    <w:qFormat w:val="1"/>
    <w:rsid w:val="003563BC"/>
    <w:pPr>
      <w:spacing w:after="60" w:before="240"/>
      <w:outlineLvl w:val="0"/>
    </w:pPr>
    <w:rPr>
      <w:rFonts w:ascii="Cambria" w:eastAsia="Times New Roman" w:hAnsi="Cambria"/>
      <w:b w:val="1"/>
      <w:bCs w:val="1"/>
      <w:sz w:val="32"/>
      <w:szCs w:val="32"/>
      <w:lang w:eastAsia="sl-SI"/>
    </w:rPr>
  </w:style>
  <w:style w:type="paragraph" w:styleId="ListBullet">
    <w:name w:val="List Bullet"/>
    <w:basedOn w:val="Normal"/>
    <w:uiPriority w:val="99"/>
    <w:rsid w:val="007303F3"/>
    <w:pPr>
      <w:tabs>
        <w:tab w:val="left" w:pos="360"/>
      </w:tabs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Default" w:customStyle="1">
    <w:name w:val="Default"/>
    <w:rsid w:val="00A50DB7"/>
    <w:pPr>
      <w:suppressAutoHyphens w:val="1"/>
      <w:ind w:left="170" w:right="170"/>
      <w:jc w:val="center"/>
    </w:pPr>
    <w:rPr>
      <w:rFonts w:ascii="Times New Roman" w:hAnsi="Times New Roman"/>
      <w:color w:val="000000"/>
      <w:sz w:val="24"/>
      <w:szCs w:val="24"/>
      <w:lang w:eastAsia="en-US" w:val="en-US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E94F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right="0"/>
      <w:jc w:val="left"/>
    </w:pPr>
    <w:rPr>
      <w:rFonts w:ascii="Courier New" w:cs="Courier New" w:eastAsia="Times New Roman" w:hAnsi="Courier New"/>
      <w:sz w:val="20"/>
      <w:szCs w:val="20"/>
      <w:lang w:eastAsia="sl-SI"/>
    </w:rPr>
  </w:style>
  <w:style w:type="table" w:styleId="TableGrid">
    <w:name w:val="Table Grid"/>
    <w:basedOn w:val="TableNormal"/>
    <w:uiPriority w:val="99"/>
    <w:rsid w:val="007303F3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y2iqfc" w:customStyle="1">
    <w:name w:val="y2iqfc"/>
    <w:basedOn w:val="DefaultParagraphFont"/>
    <w:rsid w:val="009C58A0"/>
  </w:style>
  <w:style w:type="character" w:styleId="Hyperlink">
    <w:name w:val="Hyperlink"/>
    <w:basedOn w:val="DefaultParagraphFont"/>
    <w:uiPriority w:val="99"/>
    <w:unhideWhenUsed w:val="1"/>
    <w:locked w:val="1"/>
    <w:rsid w:val="00BA69BA"/>
    <w:rPr>
      <w:color w:val="0000ff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pdg.eu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pdg.eu" TargetMode="External"/><Relationship Id="rId8" Type="http://schemas.openxmlformats.org/officeDocument/2006/relationships/hyperlink" Target="http://www.spdg.e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0" Type="http://schemas.openxmlformats.org/officeDocument/2006/relationships/font" Target="fonts/OpenSansMedium-boldItalic.ttf"/><Relationship Id="rId9" Type="http://schemas.openxmlformats.org/officeDocument/2006/relationships/font" Target="fonts/OpenSansMedium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OpenSansMedium-regular.ttf"/><Relationship Id="rId8" Type="http://schemas.openxmlformats.org/officeDocument/2006/relationships/font" Target="fonts/OpenSansMedium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6KIjyp4l2rAd+/Xc8VcaYzf5Ow==">CgMxLjA4AHIhMXZpUFI1dmlGN1BSUXFkSEVmdzg3WXB0QW5ISTFCeW9a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2025-05-28T15:40:00Z</dcterms:created>
  <dc:creator>Vasja</dc:creator>
</cp:coreProperties>
</file>